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7099" w14:textId="58125D33" w:rsidR="000D3144" w:rsidRPr="002E6824" w:rsidRDefault="000D3144" w:rsidP="000D3144">
      <w:pPr>
        <w:jc w:val="both"/>
        <w:rPr>
          <w:rFonts w:ascii="Calibri" w:hAnsi="Calibri" w:cs="Calibri"/>
          <w:sz w:val="24"/>
          <w:szCs w:val="24"/>
        </w:rPr>
      </w:pPr>
      <w:r w:rsidRPr="002E6824">
        <w:rPr>
          <w:rFonts w:ascii="Calibri" w:hAnsi="Calibri" w:cs="Calibri"/>
          <w:b/>
          <w:bCs/>
          <w:sz w:val="24"/>
          <w:szCs w:val="24"/>
        </w:rPr>
        <w:t xml:space="preserve">Appendix 3 - Risk Register </w:t>
      </w:r>
      <w:r w:rsidR="30FFBE2F" w:rsidRPr="002E6824">
        <w:rPr>
          <w:rFonts w:ascii="Calibri" w:hAnsi="Calibri" w:cs="Calibri"/>
          <w:b/>
          <w:bCs/>
          <w:sz w:val="24"/>
          <w:szCs w:val="24"/>
        </w:rPr>
        <w:t xml:space="preserve">&amp; </w:t>
      </w:r>
      <w:r w:rsidRPr="002E6824">
        <w:rPr>
          <w:rFonts w:ascii="Calibri" w:hAnsi="Calibri" w:cs="Calibri"/>
          <w:b/>
          <w:bCs/>
          <w:sz w:val="24"/>
          <w:szCs w:val="24"/>
        </w:rPr>
        <w:t xml:space="preserve">Risk Assessment Structure and </w:t>
      </w:r>
      <w:r w:rsidR="7DC3670F" w:rsidRPr="002E6824">
        <w:rPr>
          <w:rFonts w:ascii="Calibri" w:hAnsi="Calibri" w:cs="Calibri"/>
          <w:b/>
          <w:bCs/>
          <w:sz w:val="24"/>
          <w:szCs w:val="24"/>
        </w:rPr>
        <w:t>L</w:t>
      </w:r>
      <w:r w:rsidRPr="002E6824">
        <w:rPr>
          <w:rFonts w:ascii="Calibri" w:hAnsi="Calibri" w:cs="Calibri"/>
          <w:b/>
          <w:bCs/>
          <w:sz w:val="24"/>
          <w:szCs w:val="24"/>
        </w:rPr>
        <w:t>evels</w:t>
      </w:r>
      <w:r w:rsidRPr="002E6824">
        <w:rPr>
          <w:rFonts w:ascii="Calibri" w:hAnsi="Calibri" w:cs="Calibri"/>
          <w:sz w:val="24"/>
          <w:szCs w:val="24"/>
        </w:rPr>
        <w:t> </w:t>
      </w:r>
    </w:p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420"/>
        <w:gridCol w:w="3124"/>
        <w:gridCol w:w="656"/>
        <w:gridCol w:w="1638"/>
        <w:gridCol w:w="1485"/>
        <w:gridCol w:w="1524"/>
        <w:gridCol w:w="1858"/>
        <w:gridCol w:w="1155"/>
        <w:gridCol w:w="1040"/>
        <w:gridCol w:w="1048"/>
      </w:tblGrid>
      <w:tr w:rsidR="00F15531" w:rsidRPr="002E6824" w14:paraId="402C8B86" w14:textId="77777777" w:rsidTr="00756E18">
        <w:trPr>
          <w:tblHeader/>
        </w:trPr>
        <w:tc>
          <w:tcPr>
            <w:tcW w:w="3544" w:type="dxa"/>
            <w:gridSpan w:val="2"/>
            <w:shd w:val="clear" w:color="auto" w:fill="D9D9D9" w:themeFill="background1" w:themeFillShade="D9"/>
          </w:tcPr>
          <w:p w14:paraId="006711F8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Management Level</w:t>
            </w:r>
          </w:p>
        </w:tc>
        <w:tc>
          <w:tcPr>
            <w:tcW w:w="656" w:type="dxa"/>
            <w:shd w:val="clear" w:color="auto" w:fill="D9D9D9" w:themeFill="background1" w:themeFillShade="D9"/>
          </w:tcPr>
          <w:p w14:paraId="0D2903E8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E6824">
              <w:rPr>
                <w:rFonts w:ascii="Calibri" w:hAnsi="Calibri" w:cs="Calibri"/>
                <w:b/>
                <w:bCs/>
                <w:sz w:val="16"/>
                <w:szCs w:val="16"/>
              </w:rPr>
              <w:t>Access Group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14:paraId="79878038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Risk Assessment Type</w:t>
            </w:r>
          </w:p>
        </w:tc>
        <w:tc>
          <w:tcPr>
            <w:tcW w:w="1485" w:type="dxa"/>
            <w:shd w:val="clear" w:color="auto" w:fill="D9D9D9" w:themeFill="background1" w:themeFillShade="D9"/>
          </w:tcPr>
          <w:p w14:paraId="5E4EE19D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Risk Assessment Method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133229B7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Risk Register</w:t>
            </w:r>
          </w:p>
        </w:tc>
        <w:tc>
          <w:tcPr>
            <w:tcW w:w="1858" w:type="dxa"/>
            <w:shd w:val="clear" w:color="auto" w:fill="D9D9D9" w:themeFill="background1" w:themeFillShade="D9"/>
          </w:tcPr>
          <w:p w14:paraId="0677179E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Level/Application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21D1BC7A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Platform</w:t>
            </w:r>
          </w:p>
        </w:tc>
        <w:tc>
          <w:tcPr>
            <w:tcW w:w="1040" w:type="dxa"/>
            <w:shd w:val="clear" w:color="auto" w:fill="D9D9D9" w:themeFill="background1" w:themeFillShade="D9"/>
          </w:tcPr>
          <w:p w14:paraId="06385104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E6824">
              <w:rPr>
                <w:rFonts w:ascii="Calibri" w:hAnsi="Calibri" w:cs="Calibri"/>
                <w:b/>
                <w:bCs/>
                <w:sz w:val="16"/>
                <w:szCs w:val="16"/>
              </w:rPr>
              <w:t>Potential User number (input, edit, report, data)</w:t>
            </w:r>
            <w:r w:rsidRPr="002E6824">
              <w:rPr>
                <w:rStyle w:val="FootnoteReference"/>
                <w:rFonts w:ascii="Calibri" w:hAnsi="Calibri" w:cs="Calibri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1048" w:type="dxa"/>
            <w:shd w:val="clear" w:color="auto" w:fill="D9D9D9" w:themeFill="background1" w:themeFillShade="D9"/>
          </w:tcPr>
          <w:p w14:paraId="3988BEE0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E6824">
              <w:rPr>
                <w:rFonts w:ascii="Calibri" w:hAnsi="Calibri" w:cs="Calibri"/>
                <w:b/>
                <w:bCs/>
                <w:sz w:val="16"/>
                <w:szCs w:val="16"/>
              </w:rPr>
              <w:t>Potential number requiring access</w:t>
            </w:r>
          </w:p>
          <w:p w14:paraId="4E0F6899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E6824">
              <w:rPr>
                <w:rFonts w:ascii="Calibri" w:hAnsi="Calibri" w:cs="Calibri"/>
                <w:b/>
                <w:bCs/>
                <w:sz w:val="16"/>
                <w:szCs w:val="16"/>
              </w:rPr>
              <w:t>(view)</w:t>
            </w:r>
            <w:r w:rsidRPr="002E6824">
              <w:rPr>
                <w:rStyle w:val="FootnoteReference"/>
                <w:rFonts w:ascii="Calibri" w:hAnsi="Calibri" w:cs="Calibri"/>
                <w:b/>
                <w:bCs/>
                <w:sz w:val="16"/>
                <w:szCs w:val="16"/>
              </w:rPr>
              <w:footnoteReference w:id="2"/>
            </w:r>
          </w:p>
        </w:tc>
      </w:tr>
      <w:tr w:rsidR="00F15531" w:rsidRPr="002E6824" w14:paraId="74CE4A4B" w14:textId="77777777" w:rsidTr="00756E18">
        <w:tc>
          <w:tcPr>
            <w:tcW w:w="420" w:type="dxa"/>
            <w:shd w:val="clear" w:color="auto" w:fill="FFFFFF" w:themeFill="background1"/>
          </w:tcPr>
          <w:p w14:paraId="07F17AA3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124" w:type="dxa"/>
          </w:tcPr>
          <w:p w14:paraId="55FA625B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lang w:val="en-US"/>
              </w:rPr>
              <w:t>ERM, Internal Audit and ITS Teams</w:t>
            </w:r>
          </w:p>
        </w:tc>
        <w:tc>
          <w:tcPr>
            <w:tcW w:w="656" w:type="dxa"/>
            <w:shd w:val="clear" w:color="auto" w:fill="A6A6A6" w:themeFill="background1" w:themeFillShade="A6"/>
          </w:tcPr>
          <w:p w14:paraId="019C1E2B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5D3E1AA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All</w:t>
            </w:r>
          </w:p>
        </w:tc>
        <w:tc>
          <w:tcPr>
            <w:tcW w:w="1485" w:type="dxa"/>
          </w:tcPr>
          <w:p w14:paraId="329274DB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All</w:t>
            </w:r>
          </w:p>
        </w:tc>
        <w:tc>
          <w:tcPr>
            <w:tcW w:w="1524" w:type="dxa"/>
          </w:tcPr>
          <w:p w14:paraId="3799CD3A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All</w:t>
            </w:r>
          </w:p>
        </w:tc>
        <w:tc>
          <w:tcPr>
            <w:tcW w:w="1858" w:type="dxa"/>
          </w:tcPr>
          <w:p w14:paraId="2262F17B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All</w:t>
            </w:r>
          </w:p>
        </w:tc>
        <w:tc>
          <w:tcPr>
            <w:tcW w:w="1155" w:type="dxa"/>
          </w:tcPr>
          <w:p w14:paraId="48D6B321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All</w:t>
            </w:r>
          </w:p>
        </w:tc>
        <w:tc>
          <w:tcPr>
            <w:tcW w:w="1040" w:type="dxa"/>
          </w:tcPr>
          <w:p w14:paraId="6FA2E2B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Up to 20</w:t>
            </w:r>
          </w:p>
        </w:tc>
        <w:tc>
          <w:tcPr>
            <w:tcW w:w="1048" w:type="dxa"/>
          </w:tcPr>
          <w:p w14:paraId="56E04545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Up to 20</w:t>
            </w:r>
          </w:p>
        </w:tc>
      </w:tr>
      <w:tr w:rsidR="00F15531" w:rsidRPr="002E6824" w14:paraId="78073E5D" w14:textId="77777777" w:rsidTr="00756E18">
        <w:tc>
          <w:tcPr>
            <w:tcW w:w="420" w:type="dxa"/>
            <w:shd w:val="clear" w:color="auto" w:fill="FFFFFF" w:themeFill="background1"/>
          </w:tcPr>
          <w:p w14:paraId="2905247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124" w:type="dxa"/>
          </w:tcPr>
          <w:p w14:paraId="4554E7EF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ULT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65529B95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2D278237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Strategic/ Operational</w:t>
            </w:r>
          </w:p>
        </w:tc>
        <w:tc>
          <w:tcPr>
            <w:tcW w:w="1485" w:type="dxa"/>
          </w:tcPr>
          <w:p w14:paraId="5FBB3EB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Bowtie</w:t>
            </w:r>
          </w:p>
        </w:tc>
        <w:tc>
          <w:tcPr>
            <w:tcW w:w="1524" w:type="dxa"/>
          </w:tcPr>
          <w:p w14:paraId="2D61B7F1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University</w:t>
            </w:r>
          </w:p>
        </w:tc>
        <w:tc>
          <w:tcPr>
            <w:tcW w:w="1858" w:type="dxa"/>
          </w:tcPr>
          <w:p w14:paraId="18DA5AA4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Pan-University</w:t>
            </w:r>
          </w:p>
        </w:tc>
        <w:tc>
          <w:tcPr>
            <w:tcW w:w="1155" w:type="dxa"/>
          </w:tcPr>
          <w:p w14:paraId="0BD4010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5F37120C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30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3"/>
            </w:r>
          </w:p>
        </w:tc>
        <w:tc>
          <w:tcPr>
            <w:tcW w:w="1048" w:type="dxa"/>
          </w:tcPr>
          <w:p w14:paraId="5EBC474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</w:tr>
      <w:tr w:rsidR="00F15531" w:rsidRPr="002E6824" w14:paraId="6C4F40C6" w14:textId="77777777" w:rsidTr="00756E18">
        <w:tc>
          <w:tcPr>
            <w:tcW w:w="420" w:type="dxa"/>
            <w:shd w:val="clear" w:color="auto" w:fill="FFFFFF" w:themeFill="background1"/>
          </w:tcPr>
          <w:p w14:paraId="48F0723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24" w:type="dxa"/>
          </w:tcPr>
          <w:p w14:paraId="4B5B831F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Head of College, College Manager, Head of Functional Area, Head of UCC Futures thematic area/Research Institute/Research Centre/Research Group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10C22ADC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03F2F14C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Strategic/ Operational</w:t>
            </w:r>
          </w:p>
        </w:tc>
        <w:tc>
          <w:tcPr>
            <w:tcW w:w="1485" w:type="dxa"/>
          </w:tcPr>
          <w:p w14:paraId="1A1FAD01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Bowtie</w:t>
            </w:r>
          </w:p>
        </w:tc>
        <w:tc>
          <w:tcPr>
            <w:tcW w:w="1524" w:type="dxa"/>
          </w:tcPr>
          <w:p w14:paraId="4C3CC24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College or Functional Area</w:t>
            </w:r>
          </w:p>
        </w:tc>
        <w:tc>
          <w:tcPr>
            <w:tcW w:w="1858" w:type="dxa"/>
          </w:tcPr>
          <w:p w14:paraId="51F5D923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Pan-</w:t>
            </w:r>
            <w:proofErr w:type="gramStart"/>
            <w:r w:rsidRPr="002E6824">
              <w:rPr>
                <w:rFonts w:ascii="Calibri" w:hAnsi="Calibri" w:cs="Calibri"/>
                <w:sz w:val="20"/>
                <w:szCs w:val="20"/>
              </w:rPr>
              <w:t>College,  Functional</w:t>
            </w:r>
            <w:proofErr w:type="gramEnd"/>
            <w:r w:rsidRPr="002E6824">
              <w:rPr>
                <w:rFonts w:ascii="Calibri" w:hAnsi="Calibri" w:cs="Calibri"/>
                <w:sz w:val="20"/>
                <w:szCs w:val="20"/>
              </w:rPr>
              <w:t xml:space="preserve"> Area, Futures Area, Centre, Institute, etc.</w:t>
            </w:r>
          </w:p>
        </w:tc>
        <w:tc>
          <w:tcPr>
            <w:tcW w:w="1155" w:type="dxa"/>
          </w:tcPr>
          <w:p w14:paraId="5F97E82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61B23B91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40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4"/>
            </w:r>
          </w:p>
        </w:tc>
        <w:tc>
          <w:tcPr>
            <w:tcW w:w="1048" w:type="dxa"/>
          </w:tcPr>
          <w:p w14:paraId="0DA41F3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</w:tr>
      <w:tr w:rsidR="00F15531" w:rsidRPr="002E6824" w14:paraId="5A8DF147" w14:textId="77777777" w:rsidTr="00756E18">
        <w:tc>
          <w:tcPr>
            <w:tcW w:w="420" w:type="dxa"/>
            <w:shd w:val="clear" w:color="auto" w:fill="FFFFFF" w:themeFill="background1"/>
          </w:tcPr>
          <w:p w14:paraId="3774CF1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24" w:type="dxa"/>
          </w:tcPr>
          <w:p w14:paraId="1738584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College Executive: Head of School, Head of Service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679F6FDC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6A93437B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Strategic/ Operational</w:t>
            </w:r>
          </w:p>
        </w:tc>
        <w:tc>
          <w:tcPr>
            <w:tcW w:w="1485" w:type="dxa"/>
          </w:tcPr>
          <w:p w14:paraId="2E90A97D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Bowtie</w:t>
            </w:r>
          </w:p>
        </w:tc>
        <w:tc>
          <w:tcPr>
            <w:tcW w:w="1524" w:type="dxa"/>
          </w:tcPr>
          <w:p w14:paraId="7EC2F82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School, Department, Research Centre</w:t>
            </w:r>
          </w:p>
        </w:tc>
        <w:tc>
          <w:tcPr>
            <w:tcW w:w="1858" w:type="dxa"/>
          </w:tcPr>
          <w:p w14:paraId="18B6BE8C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Pan-School, Service, Department</w:t>
            </w:r>
          </w:p>
        </w:tc>
        <w:tc>
          <w:tcPr>
            <w:tcW w:w="1155" w:type="dxa"/>
          </w:tcPr>
          <w:p w14:paraId="35B8B45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09EB18EB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048" w:type="dxa"/>
          </w:tcPr>
          <w:p w14:paraId="1B27A26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</w:tr>
      <w:tr w:rsidR="00F15531" w:rsidRPr="002E6824" w14:paraId="1B0A1346" w14:textId="77777777" w:rsidTr="00756E18">
        <w:tc>
          <w:tcPr>
            <w:tcW w:w="420" w:type="dxa"/>
            <w:shd w:val="clear" w:color="auto" w:fill="FFFFFF" w:themeFill="background1"/>
          </w:tcPr>
          <w:p w14:paraId="126E22E9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124" w:type="dxa"/>
          </w:tcPr>
          <w:p w14:paraId="263E10A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College Executive: Head of School, Head of Service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361084A5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32BD827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Strategic/ Operational and escalated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5"/>
            </w:r>
            <w:r w:rsidRPr="002E6824">
              <w:rPr>
                <w:rFonts w:ascii="Calibri" w:hAnsi="Calibri" w:cs="Calibri"/>
                <w:sz w:val="20"/>
                <w:szCs w:val="20"/>
              </w:rPr>
              <w:t xml:space="preserve"> individual/ task specific risk assessments</w:t>
            </w:r>
          </w:p>
        </w:tc>
        <w:tc>
          <w:tcPr>
            <w:tcW w:w="1485" w:type="dxa"/>
          </w:tcPr>
          <w:p w14:paraId="2B42BE83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Bowtie</w:t>
            </w:r>
          </w:p>
        </w:tc>
        <w:tc>
          <w:tcPr>
            <w:tcW w:w="1524" w:type="dxa"/>
          </w:tcPr>
          <w:p w14:paraId="3A9372AB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School, Department, Research Centre</w:t>
            </w:r>
          </w:p>
        </w:tc>
        <w:tc>
          <w:tcPr>
            <w:tcW w:w="1858" w:type="dxa"/>
          </w:tcPr>
          <w:p w14:paraId="45A2E41C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Individual School, Service, Department</w:t>
            </w:r>
          </w:p>
        </w:tc>
        <w:tc>
          <w:tcPr>
            <w:tcW w:w="1155" w:type="dxa"/>
          </w:tcPr>
          <w:p w14:paraId="1515E5C9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041CFACF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200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6"/>
            </w:r>
          </w:p>
        </w:tc>
        <w:tc>
          <w:tcPr>
            <w:tcW w:w="1048" w:type="dxa"/>
          </w:tcPr>
          <w:p w14:paraId="66CE7FCF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3500</w:t>
            </w:r>
          </w:p>
        </w:tc>
      </w:tr>
      <w:tr w:rsidR="00F15531" w:rsidRPr="002E6824" w14:paraId="7457916F" w14:textId="77777777" w:rsidTr="00756E18">
        <w:tc>
          <w:tcPr>
            <w:tcW w:w="420" w:type="dxa"/>
            <w:shd w:val="clear" w:color="auto" w:fill="FFFFFF" w:themeFill="background1"/>
          </w:tcPr>
          <w:p w14:paraId="6C922D8F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3124" w:type="dxa"/>
          </w:tcPr>
          <w:p w14:paraId="3EEAAB94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Manager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7"/>
            </w:r>
            <w:r w:rsidRPr="002E6824">
              <w:rPr>
                <w:rFonts w:ascii="Calibri" w:hAnsi="Calibri" w:cs="Calibri"/>
                <w:sz w:val="20"/>
                <w:szCs w:val="20"/>
              </w:rPr>
              <w:t>, PI, CTO, etc.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4BC52482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65165D9A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Strategic/ Operational: Standard template/ common risks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8"/>
            </w:r>
          </w:p>
        </w:tc>
        <w:tc>
          <w:tcPr>
            <w:tcW w:w="1485" w:type="dxa"/>
          </w:tcPr>
          <w:p w14:paraId="2611B6A3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Bowtie</w:t>
            </w:r>
          </w:p>
        </w:tc>
        <w:tc>
          <w:tcPr>
            <w:tcW w:w="1524" w:type="dxa"/>
          </w:tcPr>
          <w:p w14:paraId="10984EF4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School, Department, Research Centre</w:t>
            </w:r>
          </w:p>
        </w:tc>
        <w:tc>
          <w:tcPr>
            <w:tcW w:w="1858" w:type="dxa"/>
          </w:tcPr>
          <w:p w14:paraId="3E19A1E9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For local tailoring at School, Service, Department level as applicable</w:t>
            </w:r>
          </w:p>
        </w:tc>
        <w:tc>
          <w:tcPr>
            <w:tcW w:w="1155" w:type="dxa"/>
          </w:tcPr>
          <w:p w14:paraId="7865351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5DB3B90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500</w:t>
            </w:r>
          </w:p>
        </w:tc>
        <w:tc>
          <w:tcPr>
            <w:tcW w:w="1048" w:type="dxa"/>
          </w:tcPr>
          <w:p w14:paraId="52CF4359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3500</w:t>
            </w:r>
          </w:p>
        </w:tc>
      </w:tr>
      <w:tr w:rsidR="00F15531" w:rsidRPr="002E6824" w14:paraId="2003DB8B" w14:textId="77777777" w:rsidTr="00756E18">
        <w:tc>
          <w:tcPr>
            <w:tcW w:w="420" w:type="dxa"/>
            <w:shd w:val="clear" w:color="auto" w:fill="FFFFFF" w:themeFill="background1"/>
          </w:tcPr>
          <w:p w14:paraId="5E7342F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3124" w:type="dxa"/>
          </w:tcPr>
          <w:p w14:paraId="06DBD585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Project and Programme Managers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3A9B0B1C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6906091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Project/ Programme Specific</w:t>
            </w:r>
          </w:p>
        </w:tc>
        <w:tc>
          <w:tcPr>
            <w:tcW w:w="1485" w:type="dxa"/>
          </w:tcPr>
          <w:p w14:paraId="2796872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Risk Specific Tool/ Methodology</w:t>
            </w:r>
          </w:p>
        </w:tc>
        <w:tc>
          <w:tcPr>
            <w:tcW w:w="1524" w:type="dxa"/>
          </w:tcPr>
          <w:p w14:paraId="54CAA812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Project Risk Register</w:t>
            </w:r>
          </w:p>
        </w:tc>
        <w:tc>
          <w:tcPr>
            <w:tcW w:w="1858" w:type="dxa"/>
          </w:tcPr>
          <w:p w14:paraId="7D9EA562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Project</w:t>
            </w:r>
          </w:p>
        </w:tc>
        <w:tc>
          <w:tcPr>
            <w:tcW w:w="1155" w:type="dxa"/>
          </w:tcPr>
          <w:p w14:paraId="4A3BA18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6CB18F49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500</w:t>
            </w:r>
          </w:p>
        </w:tc>
        <w:tc>
          <w:tcPr>
            <w:tcW w:w="1048" w:type="dxa"/>
          </w:tcPr>
          <w:p w14:paraId="72D2E764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3500</w:t>
            </w:r>
          </w:p>
        </w:tc>
      </w:tr>
      <w:tr w:rsidR="00F15531" w:rsidRPr="002E6824" w14:paraId="7856B873" w14:textId="77777777" w:rsidTr="00756E18">
        <w:tc>
          <w:tcPr>
            <w:tcW w:w="420" w:type="dxa"/>
            <w:shd w:val="clear" w:color="auto" w:fill="FFFFFF" w:themeFill="background1"/>
          </w:tcPr>
          <w:p w14:paraId="4F0A32D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24" w:type="dxa"/>
          </w:tcPr>
          <w:p w14:paraId="554D7005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Manager (per Safety Statement definition), PI, CTO, etc.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14:paraId="16CF4AB5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2971C1E5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Dynamic and/ or risk, task, individual-specific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9"/>
            </w:r>
          </w:p>
        </w:tc>
        <w:tc>
          <w:tcPr>
            <w:tcW w:w="1485" w:type="dxa"/>
          </w:tcPr>
          <w:p w14:paraId="0C283441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Risk Specific Tool/ Methodology</w:t>
            </w:r>
          </w:p>
        </w:tc>
        <w:tc>
          <w:tcPr>
            <w:tcW w:w="1524" w:type="dxa"/>
          </w:tcPr>
          <w:p w14:paraId="7D694EB7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Only on a risk register (School, Department, Research Centre) if escalated.</w:t>
            </w:r>
          </w:p>
        </w:tc>
        <w:tc>
          <w:tcPr>
            <w:tcW w:w="1858" w:type="dxa"/>
          </w:tcPr>
          <w:p w14:paraId="4BFDD005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Task, individual or other</w:t>
            </w:r>
          </w:p>
        </w:tc>
        <w:tc>
          <w:tcPr>
            <w:tcW w:w="1155" w:type="dxa"/>
          </w:tcPr>
          <w:p w14:paraId="63222E4D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 and potentially other forms – may be excel based or other</w:t>
            </w:r>
          </w:p>
        </w:tc>
        <w:tc>
          <w:tcPr>
            <w:tcW w:w="1040" w:type="dxa"/>
          </w:tcPr>
          <w:p w14:paraId="31571BB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500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10"/>
            </w:r>
          </w:p>
        </w:tc>
        <w:tc>
          <w:tcPr>
            <w:tcW w:w="1048" w:type="dxa"/>
          </w:tcPr>
          <w:p w14:paraId="75CDEF0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20000+</w:t>
            </w:r>
            <w:r w:rsidRPr="002E682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11"/>
            </w:r>
          </w:p>
        </w:tc>
      </w:tr>
      <w:tr w:rsidR="00F15531" w:rsidRPr="002E6824" w14:paraId="6BEFCE16" w14:textId="77777777" w:rsidTr="00756E18">
        <w:tc>
          <w:tcPr>
            <w:tcW w:w="420" w:type="dxa"/>
            <w:shd w:val="clear" w:color="auto" w:fill="FFFFFF" w:themeFill="background1"/>
          </w:tcPr>
          <w:p w14:paraId="31EF11E2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3124" w:type="dxa"/>
          </w:tcPr>
          <w:p w14:paraId="3B8DD98D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Staff and students</w:t>
            </w:r>
          </w:p>
        </w:tc>
        <w:tc>
          <w:tcPr>
            <w:tcW w:w="656" w:type="dxa"/>
            <w:shd w:val="clear" w:color="auto" w:fill="D9D9D9" w:themeFill="background1" w:themeFillShade="D9"/>
          </w:tcPr>
          <w:p w14:paraId="4BDFD6E1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65435BB7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All</w:t>
            </w:r>
          </w:p>
        </w:tc>
        <w:tc>
          <w:tcPr>
            <w:tcW w:w="1485" w:type="dxa"/>
          </w:tcPr>
          <w:p w14:paraId="64225D7C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524" w:type="dxa"/>
          </w:tcPr>
          <w:p w14:paraId="15694E5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Local</w:t>
            </w:r>
          </w:p>
        </w:tc>
        <w:tc>
          <w:tcPr>
            <w:tcW w:w="1858" w:type="dxa"/>
          </w:tcPr>
          <w:p w14:paraId="03F02A5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Pan-university</w:t>
            </w:r>
          </w:p>
        </w:tc>
        <w:tc>
          <w:tcPr>
            <w:tcW w:w="1155" w:type="dxa"/>
          </w:tcPr>
          <w:p w14:paraId="2F951C4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As 8.</w:t>
            </w:r>
          </w:p>
        </w:tc>
        <w:tc>
          <w:tcPr>
            <w:tcW w:w="1040" w:type="dxa"/>
          </w:tcPr>
          <w:p w14:paraId="066BA7DE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48" w:type="dxa"/>
          </w:tcPr>
          <w:p w14:paraId="6B13A6B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20000+</w:t>
            </w:r>
          </w:p>
        </w:tc>
      </w:tr>
      <w:tr w:rsidR="00F15531" w:rsidRPr="002E6824" w14:paraId="6A907643" w14:textId="77777777" w:rsidTr="00756E18">
        <w:tc>
          <w:tcPr>
            <w:tcW w:w="420" w:type="dxa"/>
            <w:shd w:val="clear" w:color="auto" w:fill="FFFFFF" w:themeFill="background1"/>
          </w:tcPr>
          <w:p w14:paraId="69C21BE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124" w:type="dxa"/>
          </w:tcPr>
          <w:p w14:paraId="56B534C6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  <w:lang w:val="en-US"/>
              </w:rPr>
              <w:t>Governing Authority and GA Committee members (including Audit and Risk, People and Culture and Finance)</w:t>
            </w:r>
          </w:p>
        </w:tc>
        <w:tc>
          <w:tcPr>
            <w:tcW w:w="656" w:type="dxa"/>
            <w:shd w:val="clear" w:color="auto" w:fill="D9D9D9" w:themeFill="background1" w:themeFillShade="D9"/>
          </w:tcPr>
          <w:p w14:paraId="00B67131" w14:textId="77777777" w:rsidR="00F15531" w:rsidRPr="002E6824" w:rsidRDefault="00F15531" w:rsidP="00756E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E6824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72210F6F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485" w:type="dxa"/>
          </w:tcPr>
          <w:p w14:paraId="7959FCB9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524" w:type="dxa"/>
          </w:tcPr>
          <w:p w14:paraId="0C414410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University</w:t>
            </w:r>
          </w:p>
        </w:tc>
        <w:tc>
          <w:tcPr>
            <w:tcW w:w="1858" w:type="dxa"/>
          </w:tcPr>
          <w:p w14:paraId="3EDCE13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Pan-university</w:t>
            </w:r>
          </w:p>
        </w:tc>
        <w:tc>
          <w:tcPr>
            <w:tcW w:w="1155" w:type="dxa"/>
          </w:tcPr>
          <w:p w14:paraId="3AB8FF28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Online RMS</w:t>
            </w:r>
          </w:p>
        </w:tc>
        <w:tc>
          <w:tcPr>
            <w:tcW w:w="1040" w:type="dxa"/>
          </w:tcPr>
          <w:p w14:paraId="662164E4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48" w:type="dxa"/>
          </w:tcPr>
          <w:p w14:paraId="2A2863FC" w14:textId="77777777" w:rsidR="00F15531" w:rsidRPr="002E6824" w:rsidRDefault="00F15531" w:rsidP="00756E18">
            <w:pPr>
              <w:rPr>
                <w:rFonts w:ascii="Calibri" w:hAnsi="Calibri" w:cs="Calibri"/>
                <w:sz w:val="20"/>
                <w:szCs w:val="20"/>
              </w:rPr>
            </w:pPr>
            <w:r w:rsidRPr="002E6824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</w:tr>
    </w:tbl>
    <w:p w14:paraId="6B800A61" w14:textId="77777777" w:rsidR="002E6824" w:rsidRPr="002E6824" w:rsidRDefault="002E6824" w:rsidP="002E6824">
      <w:pPr>
        <w:jc w:val="both"/>
        <w:rPr>
          <w:rFonts w:ascii="Calibri" w:hAnsi="Calibri" w:cs="Calibri"/>
          <w:b/>
          <w:bCs/>
        </w:rPr>
      </w:pPr>
      <w:r w:rsidRPr="002E6824">
        <w:rPr>
          <w:rFonts w:ascii="Calibri" w:hAnsi="Calibri" w:cs="Calibri"/>
          <w:b/>
          <w:bCs/>
        </w:rPr>
        <w:lastRenderedPageBreak/>
        <w:t>Total Users:</w:t>
      </w:r>
    </w:p>
    <w:p w14:paraId="2A1B27C5" w14:textId="77777777" w:rsidR="002E6824" w:rsidRPr="002E6824" w:rsidRDefault="002E6824" w:rsidP="002E6824">
      <w:pPr>
        <w:pStyle w:val="ListParagraph"/>
        <w:numPr>
          <w:ilvl w:val="1"/>
          <w:numId w:val="1"/>
        </w:numPr>
        <w:spacing w:line="259" w:lineRule="auto"/>
        <w:jc w:val="both"/>
        <w:rPr>
          <w:rFonts w:ascii="Calibri" w:hAnsi="Calibri" w:cs="Calibri"/>
          <w:lang w:val="en-US"/>
        </w:rPr>
      </w:pPr>
      <w:r w:rsidRPr="002E6824">
        <w:rPr>
          <w:rFonts w:ascii="Calibri" w:hAnsi="Calibri" w:cs="Calibri"/>
          <w:b/>
          <w:bCs/>
          <w:lang w:val="en-US"/>
        </w:rPr>
        <w:t>Access Group 1</w:t>
      </w:r>
      <w:r w:rsidRPr="002E6824">
        <w:rPr>
          <w:rFonts w:ascii="Calibri" w:hAnsi="Calibri" w:cs="Calibri"/>
          <w:lang w:val="en-US"/>
        </w:rPr>
        <w:t xml:space="preserve"> - </w:t>
      </w:r>
      <w:r w:rsidRPr="002E6824">
        <w:rPr>
          <w:rFonts w:ascii="Calibri" w:hAnsi="Calibri" w:cs="Calibri"/>
          <w:b/>
          <w:bCs/>
          <w:lang w:val="en-US"/>
        </w:rPr>
        <w:t>20 no.</w:t>
      </w:r>
      <w:r w:rsidRPr="002E6824">
        <w:rPr>
          <w:rFonts w:ascii="Calibri" w:hAnsi="Calibri" w:cs="Calibri"/>
          <w:lang w:val="en-US"/>
        </w:rPr>
        <w:t xml:space="preserve"> </w:t>
      </w:r>
      <w:r w:rsidRPr="002E6824">
        <w:rPr>
          <w:rFonts w:ascii="Calibri" w:hAnsi="Calibri" w:cs="Calibri"/>
          <w:b/>
          <w:bCs/>
          <w:i/>
          <w:iCs/>
          <w:lang w:val="en-US"/>
        </w:rPr>
        <w:t>“Superusers”</w:t>
      </w:r>
      <w:r w:rsidRPr="002E6824">
        <w:rPr>
          <w:rFonts w:ascii="Calibri" w:hAnsi="Calibri" w:cs="Calibri"/>
          <w:lang w:val="en-US"/>
        </w:rPr>
        <w:t xml:space="preserve"> who require full rights, including system configuration and access to a testing/UAT /development platform.</w:t>
      </w:r>
    </w:p>
    <w:p w14:paraId="6ED18635" w14:textId="77777777" w:rsidR="002E6824" w:rsidRPr="002E6824" w:rsidRDefault="002E6824" w:rsidP="002E6824">
      <w:pPr>
        <w:pStyle w:val="ListParagraph"/>
        <w:numPr>
          <w:ilvl w:val="1"/>
          <w:numId w:val="1"/>
        </w:numPr>
        <w:spacing w:line="259" w:lineRule="auto"/>
        <w:jc w:val="both"/>
        <w:rPr>
          <w:rFonts w:ascii="Calibri" w:hAnsi="Calibri" w:cs="Calibri"/>
          <w:lang w:val="en-US"/>
        </w:rPr>
      </w:pPr>
      <w:r w:rsidRPr="002E6824">
        <w:rPr>
          <w:rFonts w:ascii="Calibri" w:hAnsi="Calibri" w:cs="Calibri"/>
          <w:b/>
          <w:bCs/>
          <w:lang w:val="en-US"/>
        </w:rPr>
        <w:t>Access Group 2</w:t>
      </w:r>
      <w:r w:rsidRPr="002E6824">
        <w:rPr>
          <w:rFonts w:ascii="Calibri" w:hAnsi="Calibri" w:cs="Calibri"/>
          <w:lang w:val="en-US"/>
        </w:rPr>
        <w:t xml:space="preserve"> – </w:t>
      </w:r>
      <w:r w:rsidRPr="002E6824">
        <w:rPr>
          <w:rFonts w:ascii="Calibri" w:hAnsi="Calibri" w:cs="Calibri"/>
          <w:b/>
          <w:bCs/>
          <w:lang w:val="en-US"/>
        </w:rPr>
        <w:t xml:space="preserve">500 no. </w:t>
      </w:r>
      <w:r w:rsidRPr="002E6824">
        <w:rPr>
          <w:rFonts w:ascii="Calibri" w:hAnsi="Calibri" w:cs="Calibri"/>
          <w:lang w:val="en-US"/>
        </w:rPr>
        <w:t xml:space="preserve"> </w:t>
      </w:r>
      <w:r w:rsidRPr="002E6824">
        <w:rPr>
          <w:rFonts w:ascii="Calibri" w:hAnsi="Calibri" w:cs="Calibri"/>
          <w:b/>
          <w:bCs/>
          <w:i/>
          <w:iCs/>
          <w:lang w:val="en-US"/>
        </w:rPr>
        <w:t>“Users”</w:t>
      </w:r>
      <w:r w:rsidRPr="002E6824">
        <w:rPr>
          <w:rFonts w:ascii="Calibri" w:hAnsi="Calibri" w:cs="Calibri"/>
          <w:lang w:val="en-US"/>
        </w:rPr>
        <w:t xml:space="preserve"> input, edit, report, access data (risk assessments, KRI/KCI data and action updates, receive automated alerts and tracker information, view dashboards, carry out searches and print assessments and reports).</w:t>
      </w:r>
    </w:p>
    <w:p w14:paraId="771690B1" w14:textId="77777777" w:rsidR="002E6824" w:rsidRPr="002E6824" w:rsidRDefault="002E6824" w:rsidP="002E6824">
      <w:pPr>
        <w:pStyle w:val="ListParagraph"/>
        <w:numPr>
          <w:ilvl w:val="1"/>
          <w:numId w:val="1"/>
        </w:numPr>
        <w:spacing w:line="259" w:lineRule="auto"/>
        <w:jc w:val="both"/>
        <w:rPr>
          <w:rFonts w:ascii="Calibri" w:hAnsi="Calibri" w:cs="Calibri"/>
          <w:lang w:val="en-US"/>
        </w:rPr>
      </w:pPr>
      <w:r w:rsidRPr="002E6824">
        <w:rPr>
          <w:rFonts w:ascii="Calibri" w:hAnsi="Calibri" w:cs="Calibri"/>
          <w:b/>
          <w:bCs/>
          <w:lang w:val="en-US"/>
        </w:rPr>
        <w:t>Access Group 3</w:t>
      </w:r>
      <w:r w:rsidRPr="002E6824">
        <w:rPr>
          <w:rFonts w:ascii="Calibri" w:hAnsi="Calibri" w:cs="Calibri"/>
          <w:lang w:val="en-US"/>
        </w:rPr>
        <w:t xml:space="preserve"> </w:t>
      </w:r>
      <w:r w:rsidRPr="002E6824">
        <w:rPr>
          <w:rFonts w:ascii="Calibri" w:hAnsi="Calibri" w:cs="Calibri"/>
          <w:b/>
          <w:bCs/>
          <w:lang w:val="en-US"/>
        </w:rPr>
        <w:t>– 20,000+</w:t>
      </w:r>
      <w:r w:rsidRPr="002E6824">
        <w:rPr>
          <w:rFonts w:ascii="Calibri" w:hAnsi="Calibri" w:cs="Calibri"/>
          <w:lang w:val="en-US"/>
        </w:rPr>
        <w:t xml:space="preserve"> </w:t>
      </w:r>
      <w:r w:rsidRPr="002E6824">
        <w:rPr>
          <w:rFonts w:ascii="Calibri" w:hAnsi="Calibri" w:cs="Calibri"/>
          <w:b/>
          <w:bCs/>
          <w:lang w:val="en-US"/>
        </w:rPr>
        <w:t>no.</w:t>
      </w:r>
      <w:r w:rsidRPr="002E6824">
        <w:rPr>
          <w:rFonts w:ascii="Calibri" w:hAnsi="Calibri" w:cs="Calibri"/>
          <w:lang w:val="en-US"/>
        </w:rPr>
        <w:t xml:space="preserve"> </w:t>
      </w:r>
      <w:r w:rsidRPr="002E6824">
        <w:rPr>
          <w:rFonts w:ascii="Calibri" w:hAnsi="Calibri" w:cs="Calibri"/>
          <w:b/>
          <w:bCs/>
          <w:i/>
          <w:iCs/>
          <w:lang w:val="en-US"/>
        </w:rPr>
        <w:t>“View only”</w:t>
      </w:r>
      <w:r w:rsidRPr="002E6824">
        <w:rPr>
          <w:rFonts w:ascii="Calibri" w:hAnsi="Calibri" w:cs="Calibri"/>
          <w:lang w:val="en-US"/>
        </w:rPr>
        <w:t xml:space="preserve"> rights (restricted rights to carry out searches, view and print risk assessments and risk registers and, if appropriate, view dashboards).</w:t>
      </w:r>
    </w:p>
    <w:p w14:paraId="0BD57EF3" w14:textId="77777777" w:rsidR="000D3144" w:rsidRDefault="000D3144" w:rsidP="000D3144">
      <w:pPr>
        <w:jc w:val="both"/>
        <w:rPr>
          <w:rFonts w:ascii="Calibri" w:hAnsi="Calibri" w:cs="Calibri"/>
        </w:rPr>
      </w:pPr>
    </w:p>
    <w:p w14:paraId="459CD7B6" w14:textId="77777777" w:rsidR="00F61608" w:rsidRDefault="00F61608"/>
    <w:sectPr w:rsidR="00F61608" w:rsidSect="000D314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8DCD0" w14:textId="77777777" w:rsidR="00822157" w:rsidRDefault="00822157" w:rsidP="000D3144">
      <w:pPr>
        <w:spacing w:after="0" w:line="240" w:lineRule="auto"/>
      </w:pPr>
      <w:r>
        <w:separator/>
      </w:r>
    </w:p>
  </w:endnote>
  <w:endnote w:type="continuationSeparator" w:id="0">
    <w:p w14:paraId="66B5271F" w14:textId="77777777" w:rsidR="00822157" w:rsidRDefault="00822157" w:rsidP="000D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B7F5" w14:textId="77777777" w:rsidR="00822157" w:rsidRDefault="00822157" w:rsidP="000D3144">
      <w:pPr>
        <w:spacing w:after="0" w:line="240" w:lineRule="auto"/>
      </w:pPr>
      <w:r>
        <w:separator/>
      </w:r>
    </w:p>
  </w:footnote>
  <w:footnote w:type="continuationSeparator" w:id="0">
    <w:p w14:paraId="6402FE58" w14:textId="77777777" w:rsidR="00822157" w:rsidRDefault="00822157" w:rsidP="000D3144">
      <w:pPr>
        <w:spacing w:after="0" w:line="240" w:lineRule="auto"/>
      </w:pPr>
      <w:r>
        <w:continuationSeparator/>
      </w:r>
    </w:p>
  </w:footnote>
  <w:footnote w:id="1">
    <w:p w14:paraId="4315DFA0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Estimate.</w:t>
      </w:r>
    </w:p>
  </w:footnote>
  <w:footnote w:id="2">
    <w:p w14:paraId="3930DD8F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Estimate.</w:t>
      </w:r>
    </w:p>
  </w:footnote>
  <w:footnote w:id="3">
    <w:p w14:paraId="22B08806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Of which 15 no. current members of ULT, + 1 other for each ULT member. In practice it may be possible to reduce this figure.</w:t>
      </w:r>
    </w:p>
  </w:footnote>
  <w:footnote w:id="4">
    <w:p w14:paraId="695F162F" w14:textId="77777777" w:rsidR="00F15531" w:rsidRPr="006A63FC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This is an estimated number and some of this 40 will be included elsewhere, e.g. ULT, ERM, College Exec, etc.</w:t>
      </w:r>
    </w:p>
  </w:footnote>
  <w:footnote w:id="5">
    <w:p w14:paraId="7FE2F844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Red (extreme)/ Amber (high) Risks.</w:t>
      </w:r>
    </w:p>
  </w:footnote>
  <w:footnote w:id="6">
    <w:p w14:paraId="415B37D2" w14:textId="77777777" w:rsidR="00F15531" w:rsidRPr="006A63FC" w:rsidRDefault="00F15531" w:rsidP="00F15531">
      <w:pPr>
        <w:pStyle w:val="FootnoteText"/>
        <w:rPr>
          <w:i/>
          <w:iCs/>
        </w:rPr>
      </w:pPr>
      <w:r>
        <w:rPr>
          <w:rStyle w:val="FootnoteReference"/>
        </w:rPr>
        <w:footnoteRef/>
      </w:r>
      <w:r>
        <w:t xml:space="preserve"> Again, this is an estimated number and some of this 200 will be included elsewhere, e.g. under management level 4.</w:t>
      </w:r>
    </w:p>
  </w:footnote>
  <w:footnote w:id="7">
    <w:p w14:paraId="63795B83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Per Safety Statement definition. This is an estimated number and some of this 500 will be included under other management levels, e.g. under management levels 2to 5.</w:t>
      </w:r>
    </w:p>
  </w:footnote>
  <w:footnote w:id="8">
    <w:p w14:paraId="41B8A3D4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See Appendix 2 for Current List</w:t>
      </w:r>
    </w:p>
  </w:footnote>
  <w:footnote w:id="9">
    <w:p w14:paraId="6371E3CA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See Appendix 3 for Current List</w:t>
      </w:r>
    </w:p>
  </w:footnote>
  <w:footnote w:id="10">
    <w:p w14:paraId="233CAC2E" w14:textId="77777777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This is an estimated number and most, if not all, of this 500 will be included elsewhere, e.g. under management level 6.</w:t>
      </w:r>
    </w:p>
  </w:footnote>
  <w:footnote w:id="11">
    <w:p w14:paraId="69A6147C" w14:textId="284A826C" w:rsidR="00F15531" w:rsidRDefault="00F15531" w:rsidP="00F15531">
      <w:pPr>
        <w:pStyle w:val="FootnoteText"/>
      </w:pPr>
      <w:r>
        <w:rPr>
          <w:rStyle w:val="FootnoteReference"/>
        </w:rPr>
        <w:footnoteRef/>
      </w:r>
      <w:r>
        <w:t xml:space="preserve"> It may be desirable for some students to view these risk assessments also, hence high number.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E2B6E"/>
    <w:multiLevelType w:val="hybridMultilevel"/>
    <w:tmpl w:val="C1FC85DE"/>
    <w:lvl w:ilvl="0" w:tplc="73AC2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C65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B2A6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587B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56E4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2CE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2D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709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A0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5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144"/>
    <w:rsid w:val="000D3144"/>
    <w:rsid w:val="002C3C7A"/>
    <w:rsid w:val="002E6824"/>
    <w:rsid w:val="00427012"/>
    <w:rsid w:val="005B235B"/>
    <w:rsid w:val="007E294A"/>
    <w:rsid w:val="007F3110"/>
    <w:rsid w:val="008148E4"/>
    <w:rsid w:val="00822157"/>
    <w:rsid w:val="008D6F1E"/>
    <w:rsid w:val="009A59E9"/>
    <w:rsid w:val="00AB5B88"/>
    <w:rsid w:val="00AF493A"/>
    <w:rsid w:val="00B21FDB"/>
    <w:rsid w:val="00B81BCC"/>
    <w:rsid w:val="00C4291C"/>
    <w:rsid w:val="00F15531"/>
    <w:rsid w:val="00F61608"/>
    <w:rsid w:val="05CCB1A2"/>
    <w:rsid w:val="0C90C790"/>
    <w:rsid w:val="14893F71"/>
    <w:rsid w:val="15F8F3D7"/>
    <w:rsid w:val="163ED8B5"/>
    <w:rsid w:val="285DC07C"/>
    <w:rsid w:val="30FFBE2F"/>
    <w:rsid w:val="3C38EFF2"/>
    <w:rsid w:val="7DC3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40DB0"/>
  <w15:chartTrackingRefBased/>
  <w15:docId w15:val="{38DE0FF8-9925-466E-AB29-B50F9C64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144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31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31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31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31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31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314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314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314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314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1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31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31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31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31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31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31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31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31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31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3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314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3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314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D31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3144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0D31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1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31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314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D31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31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14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C429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291C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C429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291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CEB0A3-E89E-484F-8924-B15FF86B6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359D7-16C7-42F8-BFC2-A5699F5CEC9B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c10e73f3-f2aa-4329-baf7-b975924b9946"/>
    <ds:schemaRef ds:uri="http://schemas.microsoft.com/office/2006/metadata/properties"/>
    <ds:schemaRef ds:uri="http://purl.org/dc/dcmitype/"/>
    <ds:schemaRef ds:uri="http://schemas.microsoft.com/office/2006/documentManagement/types"/>
    <ds:schemaRef ds:uri="ef1a2c82-1736-475a-b908-5dbfd7a38dc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3F21BBE-CFB0-4D32-B174-2DC19021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</Words>
  <Characters>2245</Characters>
  <Application>Microsoft Office Word</Application>
  <DocSecurity>0</DocSecurity>
  <Lines>18</Lines>
  <Paragraphs>5</Paragraphs>
  <ScaleCrop>false</ScaleCrop>
  <Company>University College Cork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Burke</dc:creator>
  <cp:keywords/>
  <dc:description/>
  <cp:lastModifiedBy>Rebecca Burke</cp:lastModifiedBy>
  <cp:revision>9</cp:revision>
  <dcterms:created xsi:type="dcterms:W3CDTF">2026-02-17T00:49:00Z</dcterms:created>
  <dcterms:modified xsi:type="dcterms:W3CDTF">2026-05-08T14:43:00Z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